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Accounting Statements (</w:t>
      </w:r>
      <w:proofErr w:type="gramStart"/>
      <w:r w:rsidRPr="00C517E3">
        <w:t>i.e.</w:t>
      </w:r>
      <w:proofErr w:type="gramEnd"/>
      <w:r w:rsidRPr="00C517E3">
        <w:t xml:space="preserv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 xml:space="preserve">(i) a declaration, signed by that officer to the effect that the status of the Accounting Statements are unaudited and that the Accounting Statements as published may be subject to </w:t>
      </w:r>
      <w:proofErr w:type="gramStart"/>
      <w:r w:rsidRPr="00C517E3">
        <w:t>change;</w:t>
      </w:r>
      <w:proofErr w:type="gramEnd"/>
      <w:r>
        <w:t xml:space="preserve"> </w:t>
      </w:r>
    </w:p>
    <w:p w14:paraId="53B1F183" w14:textId="400A1353" w:rsidR="00815FCF" w:rsidRDefault="00815FCF" w:rsidP="00815FCF">
      <w:pPr>
        <w:ind w:left="1440"/>
      </w:pPr>
      <w:r>
        <w:t>(ii) the Annual Governance Statement (</w:t>
      </w:r>
      <w:proofErr w:type="gramStart"/>
      <w:r>
        <w:t>i.e.</w:t>
      </w:r>
      <w:proofErr w:type="gramEnd"/>
      <w:r>
        <w:t xml:space="preserv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 xml:space="preserve">(i) the period for the exercise of public </w:t>
      </w:r>
      <w:proofErr w:type="gramStart"/>
      <w:r>
        <w:t>rights;</w:t>
      </w:r>
      <w:proofErr w:type="gramEnd"/>
    </w:p>
    <w:p w14:paraId="3A2E16F3" w14:textId="77777777" w:rsidR="00815FCF" w:rsidRDefault="00815FCF" w:rsidP="00815FCF">
      <w:pPr>
        <w:ind w:left="1440"/>
      </w:pPr>
      <w:r>
        <w:t xml:space="preserve">(ii) details of the manner in which notice should be given of an intention to inspect the accounting records and other </w:t>
      </w:r>
      <w:proofErr w:type="gramStart"/>
      <w:r>
        <w:t>documents;</w:t>
      </w:r>
      <w:proofErr w:type="gramEnd"/>
    </w:p>
    <w:p w14:paraId="15333C5A" w14:textId="77777777" w:rsidR="00815FCF" w:rsidRDefault="00815FCF" w:rsidP="00815FCF">
      <w:pPr>
        <w:ind w:left="1440"/>
      </w:pPr>
      <w:r>
        <w:t xml:space="preserve">(iii) the name and address of the local </w:t>
      </w:r>
      <w:proofErr w:type="gramStart"/>
      <w:r>
        <w:t>auditor;</w:t>
      </w:r>
      <w:proofErr w:type="gramEnd"/>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1BB15DD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E442A">
        <w:rPr>
          <w:rFonts w:eastAsia="Times New Roman" w:cs="Arial"/>
          <w:b/>
          <w:sz w:val="28"/>
          <w:szCs w:val="28"/>
        </w:rPr>
        <w:t>HUTTON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8190796"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E442A">
              <w:rPr>
                <w:rFonts w:eastAsia="Times New Roman" w:cs="Arial"/>
                <w:b/>
                <w:sz w:val="18"/>
                <w:szCs w:val="18"/>
              </w:rPr>
              <w:t xml:space="preserve">    14TH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28715A5A" w:rsidR="00815FCF"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W MCENNERNEY-WHITTLE CLERK (01772 733829)</w:t>
            </w:r>
          </w:p>
          <w:p w14:paraId="78931FC5" w14:textId="3F36D1FC" w:rsidR="005E442A"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5228F7B" w14:textId="1E4AF3AA" w:rsidR="005E442A"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clerk@hutton-pc.gov.uk</w:t>
            </w:r>
          </w:p>
          <w:p w14:paraId="07AF6C2C" w14:textId="77777777" w:rsidR="005E442A" w:rsidRPr="00D06620"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2612784" w:rsidR="00815FCF" w:rsidRDefault="00815FCF"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r w:rsidRPr="00D06620">
              <w:rPr>
                <w:rFonts w:eastAsia="Times New Roman" w:cs="Arial"/>
                <w:sz w:val="18"/>
                <w:szCs w:val="18"/>
              </w:rPr>
              <w:t xml:space="preserve">commencing on </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5E442A">
              <w:rPr>
                <w:rFonts w:eastAsia="Times New Roman" w:cs="Arial"/>
                <w:b/>
                <w:sz w:val="18"/>
                <w:szCs w:val="18"/>
              </w:rPr>
              <w:t>21</w:t>
            </w:r>
          </w:p>
          <w:p w14:paraId="1435F495" w14:textId="77777777" w:rsidR="005E442A" w:rsidRPr="00D06620" w:rsidRDefault="005E442A" w:rsidP="005E442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3405092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C2D395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5E442A">
              <w:rPr>
                <w:rFonts w:eastAsia="Times New Roman" w:cs="Arial"/>
                <w:b/>
                <w:sz w:val="18"/>
                <w:szCs w:val="18"/>
              </w:rPr>
              <w:t xml:space="preserve">W MCENNERNEY-WHITTLE </w:t>
            </w:r>
            <w:r w:rsidR="00F100FE">
              <w:rPr>
                <w:rFonts w:eastAsia="Times New Roman" w:cs="Arial"/>
                <w:b/>
                <w:sz w:val="18"/>
                <w:szCs w:val="18"/>
              </w:rPr>
              <w:t>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26F61"/>
    <w:rsid w:val="00270726"/>
    <w:rsid w:val="003F371A"/>
    <w:rsid w:val="00414553"/>
    <w:rsid w:val="00500F4D"/>
    <w:rsid w:val="0050557D"/>
    <w:rsid w:val="005A520D"/>
    <w:rsid w:val="005E442A"/>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 w:val="00F1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William Whittle</cp:lastModifiedBy>
  <cp:revision>4</cp:revision>
  <dcterms:created xsi:type="dcterms:W3CDTF">2021-03-30T15:01:00Z</dcterms:created>
  <dcterms:modified xsi:type="dcterms:W3CDTF">2021-03-30T15:09:00Z</dcterms:modified>
</cp:coreProperties>
</file>